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3F" w:rsidRPr="00E4243F" w:rsidRDefault="00E4243F" w:rsidP="00E4243F">
      <w:pPr>
        <w:pStyle w:val="Default"/>
        <w:ind w:firstLine="709"/>
        <w:jc w:val="center"/>
        <w:rPr>
          <w:b/>
          <w:bCs/>
        </w:rPr>
      </w:pPr>
    </w:p>
    <w:p w:rsidR="00E4243F" w:rsidRPr="00056B83" w:rsidRDefault="00E4243F" w:rsidP="00E4243F">
      <w:pPr>
        <w:spacing w:after="0" w:line="408" w:lineRule="auto"/>
        <w:ind w:left="120"/>
        <w:jc w:val="center"/>
      </w:pPr>
      <w:r w:rsidRPr="00056B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4243F" w:rsidRPr="00056B83" w:rsidRDefault="00E4243F" w:rsidP="00E4243F">
      <w:pPr>
        <w:spacing w:after="0" w:line="408" w:lineRule="auto"/>
        <w:ind w:left="120"/>
        <w:jc w:val="center"/>
      </w:pPr>
      <w:r w:rsidRPr="00056B83">
        <w:rPr>
          <w:rFonts w:ascii="Times New Roman" w:hAnsi="Times New Roman"/>
          <w:b/>
          <w:color w:val="000000"/>
          <w:sz w:val="28"/>
        </w:rPr>
        <w:t>‌</w:t>
      </w:r>
      <w:bookmarkStart w:id="0" w:name="af5b5167-7099-47ec-9866-9052e784200d"/>
      <w:r w:rsidRPr="00056B83">
        <w:rPr>
          <w:rFonts w:ascii="Times New Roman" w:hAnsi="Times New Roman"/>
          <w:b/>
          <w:color w:val="000000"/>
          <w:sz w:val="28"/>
        </w:rPr>
        <w:t xml:space="preserve">Управление образования Сорочинского городского округа </w:t>
      </w:r>
      <w:bookmarkEnd w:id="0"/>
      <w:r w:rsidRPr="00056B83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4243F" w:rsidRPr="00056B83" w:rsidRDefault="00E4243F" w:rsidP="00E4243F">
      <w:pPr>
        <w:spacing w:after="0" w:line="408" w:lineRule="auto"/>
        <w:ind w:left="120"/>
        <w:jc w:val="center"/>
      </w:pPr>
      <w:r w:rsidRPr="00056B83">
        <w:rPr>
          <w:rFonts w:ascii="Times New Roman" w:hAnsi="Times New Roman"/>
          <w:b/>
          <w:color w:val="000000"/>
          <w:sz w:val="28"/>
        </w:rPr>
        <w:t>‌</w:t>
      </w:r>
      <w:bookmarkStart w:id="1" w:name="dc3cea46-96ed-491e-818a-be2785bad2e9"/>
      <w:r w:rsidRPr="00056B83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«Баклановская средняя общеобразовательная школа» Сорочинского городского округа Оренбургской области.</w:t>
      </w:r>
      <w:bookmarkEnd w:id="1"/>
      <w:r w:rsidRPr="00056B83">
        <w:rPr>
          <w:rFonts w:ascii="Times New Roman" w:hAnsi="Times New Roman"/>
          <w:b/>
          <w:color w:val="000000"/>
          <w:sz w:val="28"/>
        </w:rPr>
        <w:t>‌</w:t>
      </w:r>
      <w:r w:rsidRPr="00056B83">
        <w:rPr>
          <w:rFonts w:ascii="Times New Roman" w:hAnsi="Times New Roman"/>
          <w:color w:val="000000"/>
          <w:sz w:val="28"/>
        </w:rPr>
        <w:t>​</w:t>
      </w:r>
    </w:p>
    <w:p w:rsidR="00E4243F" w:rsidRDefault="00E4243F" w:rsidP="00E424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"Баклановская СОШ"</w:t>
      </w:r>
    </w:p>
    <w:p w:rsidR="00E4243F" w:rsidRDefault="00E4243F" w:rsidP="00E4243F">
      <w:pPr>
        <w:spacing w:after="0"/>
        <w:ind w:left="120"/>
      </w:pPr>
    </w:p>
    <w:p w:rsidR="00E4243F" w:rsidRDefault="008F4425" w:rsidP="00E4243F">
      <w:pPr>
        <w:spacing w:after="0"/>
        <w:ind w:left="120"/>
      </w:pPr>
      <w:r>
        <w:rPr>
          <w:noProof/>
          <w:lang w:eastAsia="ru-RU"/>
        </w:rPr>
        <w:drawing>
          <wp:inline distT="0" distB="0" distL="0" distR="0">
            <wp:extent cx="5762625" cy="1807845"/>
            <wp:effectExtent l="19050" t="0" r="9525" b="0"/>
            <wp:docPr id="1" name="Рисунок 1" descr="C:\Users\pm8\AppData\Local\Microsoft\Windows\INetCache\Content.Word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8\AppData\Local\Microsoft\Windows\INetCache\Content.Word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43F" w:rsidRDefault="00E4243F" w:rsidP="00E4243F">
      <w:pPr>
        <w:spacing w:after="0"/>
        <w:ind w:left="120"/>
      </w:pPr>
    </w:p>
    <w:p w:rsidR="00E4243F" w:rsidRDefault="00E4243F" w:rsidP="00E4243F">
      <w:pPr>
        <w:spacing w:after="0"/>
        <w:ind w:left="120"/>
      </w:pPr>
    </w:p>
    <w:p w:rsidR="00E4243F" w:rsidRDefault="00E4243F" w:rsidP="00E424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243F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 w:line="408" w:lineRule="auto"/>
        <w:ind w:left="120"/>
        <w:jc w:val="center"/>
      </w:pPr>
      <w:r>
        <w:rPr>
          <w:b/>
          <w:color w:val="000000"/>
          <w:sz w:val="28"/>
        </w:rPr>
        <w:t>учебного курса «За страницами учебника математики</w:t>
      </w:r>
      <w:r w:rsidRPr="008D0892">
        <w:rPr>
          <w:rFonts w:ascii="Times New Roman" w:hAnsi="Times New Roman"/>
          <w:b/>
          <w:color w:val="000000"/>
          <w:sz w:val="28"/>
        </w:rPr>
        <w:t>»</w:t>
      </w:r>
    </w:p>
    <w:p w:rsidR="00E4243F" w:rsidRPr="008D0892" w:rsidRDefault="00440B30" w:rsidP="00E424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8 класса</w:t>
      </w: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Pr="008D0892" w:rsidRDefault="00E4243F" w:rsidP="00E4243F">
      <w:pPr>
        <w:spacing w:after="0"/>
        <w:ind w:left="120"/>
        <w:jc w:val="center"/>
      </w:pPr>
    </w:p>
    <w:p w:rsidR="00E4243F" w:rsidRDefault="00E4243F" w:rsidP="00E4243F">
      <w:pPr>
        <w:ind w:left="120"/>
        <w:jc w:val="center"/>
        <w:rPr>
          <w:color w:val="000000"/>
          <w:sz w:val="28"/>
        </w:rPr>
      </w:pPr>
      <w:r w:rsidRPr="008D0892">
        <w:rPr>
          <w:rFonts w:ascii="Times New Roman" w:hAnsi="Times New Roman"/>
          <w:color w:val="000000"/>
          <w:sz w:val="28"/>
        </w:rPr>
        <w:t>​</w:t>
      </w:r>
      <w:bookmarkStart w:id="2" w:name="4cef1e44-9965-42f4-9abc-c66bc6a4ed05"/>
    </w:p>
    <w:p w:rsidR="00E4243F" w:rsidRDefault="00E4243F" w:rsidP="00E4243F">
      <w:pPr>
        <w:ind w:left="120"/>
        <w:jc w:val="center"/>
        <w:rPr>
          <w:color w:val="000000"/>
          <w:sz w:val="28"/>
        </w:rPr>
      </w:pPr>
    </w:p>
    <w:p w:rsidR="00E4243F" w:rsidRDefault="00E4243F" w:rsidP="00E4243F">
      <w:pPr>
        <w:ind w:left="120"/>
        <w:jc w:val="center"/>
        <w:rPr>
          <w:color w:val="000000"/>
          <w:sz w:val="28"/>
        </w:rPr>
      </w:pPr>
    </w:p>
    <w:p w:rsidR="00E4243F" w:rsidRDefault="00E4243F" w:rsidP="00E4243F">
      <w:pPr>
        <w:ind w:left="120"/>
        <w:jc w:val="center"/>
        <w:rPr>
          <w:b/>
          <w:color w:val="000000"/>
          <w:sz w:val="28"/>
        </w:rPr>
      </w:pPr>
    </w:p>
    <w:p w:rsidR="008F4425" w:rsidRDefault="008F4425" w:rsidP="00E424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425" w:rsidRDefault="008F4425" w:rsidP="00E424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425" w:rsidRDefault="008F4425" w:rsidP="00E424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4243F" w:rsidRPr="008D0892" w:rsidRDefault="00E4243F" w:rsidP="00E4243F">
      <w:pPr>
        <w:spacing w:after="0"/>
        <w:ind w:left="120"/>
        <w:jc w:val="center"/>
      </w:pPr>
      <w:r w:rsidRPr="008D0892">
        <w:rPr>
          <w:rFonts w:ascii="Times New Roman" w:hAnsi="Times New Roman"/>
          <w:b/>
          <w:color w:val="000000"/>
          <w:sz w:val="28"/>
        </w:rPr>
        <w:t>с. Баклановка</w:t>
      </w:r>
      <w:bookmarkEnd w:id="2"/>
      <w:r w:rsidRPr="008D089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55fbcee7-c9ab-48de-99f2-3f30ab5c08f8"/>
      <w:r w:rsidRPr="008D0892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8D0892">
        <w:rPr>
          <w:rFonts w:ascii="Times New Roman" w:hAnsi="Times New Roman"/>
          <w:b/>
          <w:color w:val="000000"/>
          <w:sz w:val="28"/>
        </w:rPr>
        <w:t>‌</w:t>
      </w:r>
      <w:r w:rsidRPr="008D0892">
        <w:rPr>
          <w:rFonts w:ascii="Times New Roman" w:hAnsi="Times New Roman"/>
          <w:color w:val="000000"/>
          <w:sz w:val="28"/>
        </w:rPr>
        <w:t>​</w:t>
      </w:r>
    </w:p>
    <w:p w:rsidR="00E4243F" w:rsidRDefault="00E4243F" w:rsidP="00E4243F">
      <w:pPr>
        <w:pStyle w:val="Default"/>
        <w:ind w:firstLine="709"/>
        <w:rPr>
          <w:b/>
          <w:bCs/>
        </w:rPr>
      </w:pPr>
    </w:p>
    <w:p w:rsidR="00AF3264" w:rsidRPr="00E4243F" w:rsidRDefault="00AF3264" w:rsidP="00E4243F">
      <w:pPr>
        <w:pStyle w:val="Default"/>
        <w:ind w:firstLine="709"/>
        <w:rPr>
          <w:b/>
          <w:bCs/>
        </w:rPr>
      </w:pPr>
      <w:r w:rsidRPr="00E4243F">
        <w:rPr>
          <w:b/>
          <w:bCs/>
        </w:rPr>
        <w:lastRenderedPageBreak/>
        <w:t>Пояснительная записка.</w:t>
      </w:r>
    </w:p>
    <w:p w:rsidR="00AF3264" w:rsidRPr="00E4243F" w:rsidRDefault="00AF3264" w:rsidP="00E4243F">
      <w:pPr>
        <w:pStyle w:val="Default"/>
        <w:ind w:firstLine="709"/>
        <w:jc w:val="center"/>
      </w:pPr>
    </w:p>
    <w:p w:rsidR="00E4243F" w:rsidRPr="008D0892" w:rsidRDefault="00E4243F" w:rsidP="00E4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0892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"МАТЕМАТИКА"</w:t>
      </w:r>
      <w:r w:rsidRPr="00F578F1">
        <w:rPr>
          <w:rFonts w:ascii="Times New Roman" w:hAnsi="Times New Roman" w:cs="Times New Roman"/>
          <w:sz w:val="24"/>
          <w:szCs w:val="24"/>
        </w:rPr>
        <w:t> </w:t>
      </w:r>
    </w:p>
    <w:p w:rsidR="00E4243F" w:rsidRPr="00F578F1" w:rsidRDefault="00E4243F" w:rsidP="00E4243F">
      <w:pPr>
        <w:pStyle w:val="Default"/>
        <w:jc w:val="both"/>
      </w:pPr>
    </w:p>
    <w:p w:rsidR="00E4243F" w:rsidRPr="00F578F1" w:rsidRDefault="00E4243F" w:rsidP="00E4243F">
      <w:pPr>
        <w:pStyle w:val="Default"/>
        <w:jc w:val="both"/>
      </w:pPr>
      <w:r w:rsidRPr="00F578F1">
        <w:t xml:space="preserve">Рабочая программа разработана на основании: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Федеральным законом от 29.12.2012 № 273-ФЗ «Об образовании в Российской Федерации»;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Минпросвещения от 31.05.2021 № 287 (далее – ФГОС ООО-2021);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ФГОС основного общего образования, утвержденным приказом Министерства образования и науки РФ от 17.12.2010 №1897 (далее – ФГОС ООО-2010);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Уставом МБОУ «Баклановская СОШ»;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>Учебным и календарным планом МБОУ «Баклановская СОШ</w:t>
      </w:r>
      <w:r w:rsidRPr="00F578F1">
        <w:rPr>
          <w:sz w:val="28"/>
          <w:szCs w:val="28"/>
        </w:rPr>
        <w:t xml:space="preserve">»; </w:t>
      </w:r>
    </w:p>
    <w:p w:rsidR="00E4243F" w:rsidRPr="00F578F1" w:rsidRDefault="00E4243F" w:rsidP="00E4243F">
      <w:pPr>
        <w:pStyle w:val="Default"/>
        <w:numPr>
          <w:ilvl w:val="0"/>
          <w:numId w:val="1"/>
        </w:numPr>
        <w:ind w:left="0" w:firstLine="0"/>
        <w:jc w:val="both"/>
      </w:pPr>
      <w:r w:rsidRPr="00F578F1">
        <w:t xml:space="preserve">Положения о рабочей программе 2022 года приказ № 220 </w:t>
      </w:r>
      <w:r w:rsidRPr="00F578F1">
        <w:rPr>
          <w:color w:val="auto"/>
        </w:rPr>
        <w:t>от 30.08.2022 г.</w:t>
      </w:r>
      <w:r w:rsidRPr="00F578F1">
        <w:rPr>
          <w:color w:val="FF0000"/>
        </w:rPr>
        <w:t xml:space="preserve"> </w:t>
      </w:r>
    </w:p>
    <w:p w:rsidR="00E4243F" w:rsidRDefault="00E4243F" w:rsidP="00E4243F">
      <w:pPr>
        <w:pStyle w:val="Default"/>
        <w:ind w:firstLine="709"/>
      </w:pPr>
    </w:p>
    <w:p w:rsidR="00AF3264" w:rsidRPr="00E4243F" w:rsidRDefault="00E4243F" w:rsidP="00E4243F">
      <w:pPr>
        <w:pStyle w:val="Default"/>
        <w:ind w:firstLine="709"/>
      </w:pPr>
      <w:r>
        <w:t>Программа учебного</w:t>
      </w:r>
      <w:r w:rsidR="00AF3264" w:rsidRPr="00E4243F">
        <w:t xml:space="preserve"> курса предназначена для коррекции знаний учащи</w:t>
      </w:r>
      <w:r>
        <w:t>хся 8 класса, и рассчитана на 34</w:t>
      </w:r>
      <w:r w:rsidR="00AF3264" w:rsidRPr="00E4243F">
        <w:t xml:space="preserve"> часа (1 час в неделю).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Данный курс направлен на коррекцию знаний учащихся за курс 7 и 8 классов, повышение уровня математической подготовки. Изучение материала данного курса обеспечивает успешность подготовки обучающихся к итоговой аттестации по математике за курс основной школы и ВПР.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Цель курса </w:t>
      </w:r>
      <w:r w:rsidRPr="00E4243F">
        <w:t xml:space="preserve">– подготовка учащихся к итоговой аттестации, продолжению образования, повышение уровня их математической культуры.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Обоснование выбора программы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Программа данного курса позволяет систематизировать и обобщить ранее приобретенные программные знания. При направляющей роли учителя обучающиеся отрабатывают навыки анализа, сопоставления, составления алгоритма и работы по алгоритму. Программа данного курса располагает к повышению интереса к изучению предмета.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>Формы организации учебного процесса</w:t>
      </w:r>
      <w:r w:rsidRPr="00E4243F">
        <w:rPr>
          <w:b/>
          <w:bCs/>
        </w:rPr>
        <w:t xml:space="preserve">: </w:t>
      </w:r>
      <w:r w:rsidRPr="00E4243F">
        <w:t xml:space="preserve">индивидуальные, групповые, индивидуально- групповые, парные, коллективные, фронтальные.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Содержание курса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Натуральные числа. </w:t>
      </w:r>
      <w:r w:rsidRPr="00E4243F">
        <w:t xml:space="preserve">Степень с натуральным показателем.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Рациональные числа. </w:t>
      </w:r>
      <w:r w:rsidRPr="00E4243F">
        <w:t xml:space="preserve"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Числовые выражения, порядок действий в них, использование скобок. Законы арифметических действий: переместительный, сочетательный, распределительный.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Действительные числа. </w:t>
      </w:r>
      <w:r w:rsidRPr="00E4243F">
        <w:t xml:space="preserve">Квадратный корень из числа. Понятие об иррациональном числе.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 xml:space="preserve">Текстовые задачи. </w:t>
      </w:r>
      <w:r w:rsidRPr="00E4243F">
        <w:t xml:space="preserve">Решение текстовых задач арифметическим способом.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t>Алгебраические выражения</w:t>
      </w:r>
      <w:r w:rsidRPr="00E4243F">
        <w:rPr>
          <w:i/>
          <w:iCs/>
        </w:rPr>
        <w:t xml:space="preserve">. </w:t>
      </w:r>
      <w:r w:rsidRPr="00E4243F">
        <w:t xml:space="preserve">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Свойства степеней с целым показателем. Многочлены. Сложение, вычитание, умножение многочленов. Формулы сокращенного умножения: квадрат суммы и квадрат разности, куб суммы и куб разности. Формула разности квадратов, формула суммы кубов и разности кубов. Разложение многочлена на множители. Квадратный трехчлен. Выделение полного квадрата в квадратном трехчлене. Теорема Виета. Разложение квадратного трехчлена на линейные множители.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Алгебраическая дробь. Сокращение дробей. Действия с алгебраическими дробями. </w:t>
      </w:r>
    </w:p>
    <w:p w:rsidR="00AF3264" w:rsidRPr="00E4243F" w:rsidRDefault="00AF3264" w:rsidP="00E4243F">
      <w:pPr>
        <w:pStyle w:val="Default"/>
        <w:ind w:firstLine="709"/>
      </w:pPr>
      <w:r w:rsidRPr="00E4243F">
        <w:rPr>
          <w:b/>
          <w:bCs/>
          <w:i/>
          <w:iCs/>
        </w:rPr>
        <w:lastRenderedPageBreak/>
        <w:t>Уравнения и неравенства</w:t>
      </w:r>
      <w:r w:rsidRPr="00E4243F">
        <w:rPr>
          <w:b/>
          <w:bCs/>
        </w:rPr>
        <w:t xml:space="preserve">. </w:t>
      </w:r>
      <w:r w:rsidRPr="00E4243F">
        <w:t xml:space="preserve">Уравнение с одной переменной. Корень уравнения. Линейное уравнение. Квадратное уравнение: формула корней квадратного уравнения.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Уравнение с двумя переменными; решение уравнения с двумя переменными. Система уравнений; решение системы. Система двух линейных уравнений с двумя переменными; решение подстановкой и алгебраическим сложением. </w:t>
      </w:r>
    </w:p>
    <w:p w:rsidR="00AF3264" w:rsidRPr="00E4243F" w:rsidRDefault="00AF3264" w:rsidP="00E4243F">
      <w:pPr>
        <w:pStyle w:val="Default"/>
        <w:ind w:firstLine="709"/>
      </w:pPr>
      <w:r w:rsidRPr="00E4243F">
        <w:t xml:space="preserve">Переход от словесной формулировки соотношений между величинами к алгебраической. </w:t>
      </w:r>
    </w:p>
    <w:p w:rsidR="00AF3264" w:rsidRPr="00E4243F" w:rsidRDefault="00AF3264" w:rsidP="00E4243F">
      <w:pPr>
        <w:pStyle w:val="Default"/>
        <w:ind w:firstLine="709"/>
      </w:pP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1.Планируемые результаты освоения учебного предмета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В личностных результатах сформированность: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коммуникативной компетентности в общении, в учебно- исследовательской, творческой и других видах деятельности по предмету, которая выражается в умении ясно, точно, грамотно излагать свои мысли в устной и письменной речи, выстраивать аргументацию и вести конструктивный диалог, приводить примеры и контпримеры, а также принимать и уважать позицию собеседника, достигать взаимопонимания, сотрудничать для достижения общих результатов;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целостного мировоззрения, соответствующего современному уровню развития науки и общественной практики. Сформированность представления об изучаемых математических понятиях и методах как важнейших средствах математического моделирования реальных процессов и явлений;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логического 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В метапредметных результатах сформированность: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её выполнения; </w:t>
      </w:r>
    </w:p>
    <w:p w:rsidR="00CF3783" w:rsidRPr="00E4243F" w:rsidRDefault="00CF3783" w:rsidP="00E4243F">
      <w:pPr>
        <w:pStyle w:val="Default"/>
        <w:ind w:firstLine="709"/>
      </w:pPr>
      <w:r w:rsidRPr="00E4243F">
        <w:t xml:space="preserve">-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задач- умения находить необходимую информацию в различных источниках, представлять информацию в различной форме, обрабатывать, хранить и передавать информацию в соответствии с познавательными или коммуникативными задачами;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владения приёмами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родо- видовых и причинно- следственных связей, построения умозаключений индуктивного, дедуктивного характера и по аналогии;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умения организовывать совместную учебную деятельность с учителем и сверстниками: определять цели, задачи,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учёта интересов, аргументировать и отстаивать своё мнение.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В предметных результатах сформированность: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математики, доказывать математические утверждения;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умения использовать базовые понятия из основных разделов содержания;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представлений о числе и числовых системах от натуральных до действительных чисел; практических навыков выполнения устных, письменных, инструментальных вычислений, вычислительной культуры;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>- представлений о простейших геометрических фигурах, пространственных телах и их свойствах ;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умения использовать символьный язык алгебры, приёмы тождественных преобразований рациональных выражений, решения уравнений, неравенств и их систем; идею координат на плоскости для интерпретации решения уравнений, неравенств и их систем; алгебраического аппарата для решения математических и нематематических задач;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умения использовать систему функциональных понятий, функционально- графических представлений для описания и анализа реальных зависимостей;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приёмов владения различными языками математики для иллюстрации, интерпретации, аргументации и доказательства;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умения производить процентные вычисления, необходимые для применения в практической деятельности; </w:t>
      </w:r>
    </w:p>
    <w:p w:rsidR="00CF3783" w:rsidRPr="00E4243F" w:rsidRDefault="00CF3783" w:rsidP="00E4243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4243F">
        <w:rPr>
          <w:rFonts w:ascii="Times New Roman" w:hAnsi="Times New Roman" w:cs="Times New Roman"/>
          <w:color w:val="000000"/>
          <w:sz w:val="24"/>
          <w:szCs w:val="24"/>
        </w:rPr>
        <w:t xml:space="preserve">- решать основные задачи на проценты, применять формулу сложных процентов; </w:t>
      </w:r>
    </w:p>
    <w:p w:rsidR="00CF3783" w:rsidRPr="00E4243F" w:rsidRDefault="00CF3783" w:rsidP="00E4243F">
      <w:pPr>
        <w:pStyle w:val="Default"/>
        <w:ind w:firstLine="709"/>
      </w:pPr>
      <w:r w:rsidRPr="00E4243F">
        <w:t xml:space="preserve">- 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AF3264" w:rsidRPr="00E4243F" w:rsidRDefault="00CF3783" w:rsidP="00E4243F">
      <w:pPr>
        <w:pStyle w:val="Default"/>
        <w:ind w:firstLine="709"/>
      </w:pPr>
      <w:r w:rsidRPr="00E4243F">
        <w:t>Умения применять изученные понятия, аппарат различных разделов курса к решению межпредметныхзадач</w:t>
      </w:r>
    </w:p>
    <w:p w:rsidR="00A80D24" w:rsidRPr="00E4243F" w:rsidRDefault="00A80D24" w:rsidP="00E4243F">
      <w:pPr>
        <w:pStyle w:val="Default"/>
        <w:ind w:firstLine="709"/>
      </w:pPr>
    </w:p>
    <w:p w:rsidR="00A80D24" w:rsidRPr="00E4243F" w:rsidRDefault="00A80D24" w:rsidP="00E4243F">
      <w:pPr>
        <w:pStyle w:val="Default"/>
        <w:ind w:firstLine="709"/>
      </w:pPr>
    </w:p>
    <w:p w:rsidR="00A80D24" w:rsidRPr="00E4243F" w:rsidRDefault="00A80D24" w:rsidP="00E4243F">
      <w:pPr>
        <w:pStyle w:val="Default"/>
        <w:ind w:firstLine="709"/>
      </w:pPr>
    </w:p>
    <w:p w:rsidR="00E4243F" w:rsidRPr="00E4243F" w:rsidRDefault="00E4243F" w:rsidP="00E4243F">
      <w:pPr>
        <w:pStyle w:val="Default"/>
        <w:ind w:firstLine="709"/>
        <w:jc w:val="center"/>
        <w:rPr>
          <w:b/>
        </w:rPr>
      </w:pPr>
    </w:p>
    <w:p w:rsidR="00E4243F" w:rsidRPr="00E4243F" w:rsidRDefault="00E4243F" w:rsidP="00E4243F">
      <w:pPr>
        <w:pStyle w:val="Default"/>
        <w:ind w:firstLine="709"/>
        <w:jc w:val="center"/>
        <w:rPr>
          <w:b/>
        </w:rPr>
      </w:pPr>
    </w:p>
    <w:p w:rsidR="00E4243F" w:rsidRPr="00E4243F" w:rsidRDefault="00E4243F" w:rsidP="00E4243F">
      <w:pPr>
        <w:pStyle w:val="Default"/>
        <w:ind w:firstLine="709"/>
        <w:jc w:val="center"/>
        <w:rPr>
          <w:b/>
        </w:rPr>
      </w:pPr>
    </w:p>
    <w:p w:rsidR="00AF3264" w:rsidRPr="00E4243F" w:rsidRDefault="00A80D24" w:rsidP="00E4243F">
      <w:pPr>
        <w:pStyle w:val="Default"/>
        <w:ind w:firstLine="709"/>
        <w:jc w:val="center"/>
        <w:rPr>
          <w:b/>
        </w:rPr>
      </w:pPr>
      <w:r w:rsidRPr="00E4243F">
        <w:rPr>
          <w:b/>
        </w:rPr>
        <w:t>2. Календарно-тематическое планирование</w:t>
      </w:r>
    </w:p>
    <w:p w:rsidR="00A80D24" w:rsidRPr="00E4243F" w:rsidRDefault="00A80D24" w:rsidP="00E4243F">
      <w:pPr>
        <w:pStyle w:val="Default"/>
        <w:ind w:firstLine="709"/>
        <w:jc w:val="center"/>
        <w:rPr>
          <w:b/>
        </w:rPr>
      </w:pPr>
      <w:bookmarkStart w:id="4" w:name="_GoBack"/>
      <w:bookmarkEnd w:id="4"/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6701"/>
        <w:gridCol w:w="1588"/>
        <w:gridCol w:w="1247"/>
      </w:tblGrid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Колич часов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алгебраических выражений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алгебраических выражений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3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Основные определения. Равносильные уравнения. Уравнения - следствия.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3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Основные определения. Равносильные уравнения. Уравнения - следствия.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3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Основные принципы решения уравнений :неравносильные преобразование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3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Основные принципы решения уравнений :неравносильные преобразование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решения уравнений: исключение посторонних корней.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решения уравнений: исключение посторонних корней.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уравнений: метод деления многочленов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уравнений: разложение на множители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уравнений: разложение на множители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уравнений: метод подстановки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уравнений: метод подстановки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Системы уравнений. Основные определения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5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систем уравнений: алгебраические преобразования систем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систем уравнений: метод подстановки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109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систем уравнений: метод подстановки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5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систем уравнений: метод алгебраического сложения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5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решения систем уравнений: метод алгебраического сложения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8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701" w:type="dxa"/>
          </w:tcPr>
          <w:p w:rsidR="00AF3264" w:rsidRPr="00E4243F" w:rsidRDefault="00CF3783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различных видов и исследование их свойств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8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701" w:type="dxa"/>
          </w:tcPr>
          <w:p w:rsidR="00AF3264" w:rsidRPr="00E4243F" w:rsidRDefault="00CF3783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графиков функций различных видов и исследование их свойств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8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701" w:type="dxa"/>
          </w:tcPr>
          <w:p w:rsidR="00AF3264" w:rsidRPr="00E4243F" w:rsidRDefault="00CF3783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 их построения.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701" w:type="dxa"/>
          </w:tcPr>
          <w:p w:rsidR="00AF3264" w:rsidRPr="00E4243F" w:rsidRDefault="00CF3783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Рациональные способы их построения.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задач: выбор переменных, составление уравнений, </w:t>
            </w:r>
          </w:p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проверка и анализ решения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текстовых задач и способы их решения: на сравнение величин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текстовых задач и способы их решения: на движение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Классификация текстовых задач и способы их решения: на движение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текстовых задач и способы их решения: на совместную работу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текстовых задач и способы их решения: на проценты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текстовых задач и способы их решения: смеси и сплавы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текстовые задачи: задачи на отыскивание оптимальных значений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Нестандартные текстовые задачи: задачи с ограничениями на неизвестные нестандартного вида </w:t>
            </w: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264" w:rsidRPr="00E4243F" w:rsidTr="00E4243F">
        <w:trPr>
          <w:trHeight w:val="241"/>
        </w:trPr>
        <w:tc>
          <w:tcPr>
            <w:tcW w:w="529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01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</w:t>
            </w:r>
          </w:p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AF3264" w:rsidRPr="00E4243F" w:rsidRDefault="00AF3264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3F" w:rsidRPr="00E4243F" w:rsidTr="00E4243F">
        <w:trPr>
          <w:trHeight w:val="241"/>
        </w:trPr>
        <w:tc>
          <w:tcPr>
            <w:tcW w:w="529" w:type="dxa"/>
          </w:tcPr>
          <w:p w:rsidR="00E4243F" w:rsidRPr="00E4243F" w:rsidRDefault="00E4243F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01" w:type="dxa"/>
          </w:tcPr>
          <w:p w:rsidR="00E4243F" w:rsidRPr="00E4243F" w:rsidRDefault="00E4243F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3F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задач </w:t>
            </w:r>
          </w:p>
          <w:p w:rsidR="00E4243F" w:rsidRPr="00E4243F" w:rsidRDefault="00E4243F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4243F" w:rsidRPr="00E4243F" w:rsidRDefault="00E4243F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E4243F" w:rsidRPr="00E4243F" w:rsidRDefault="00E4243F" w:rsidP="00E42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3264" w:rsidRPr="00E4243F" w:rsidRDefault="00AF3264" w:rsidP="00E4243F">
      <w:pPr>
        <w:pStyle w:val="Default"/>
        <w:ind w:firstLine="709"/>
      </w:pPr>
    </w:p>
    <w:p w:rsidR="00AF3264" w:rsidRPr="00E4243F" w:rsidRDefault="00AF3264" w:rsidP="00E4243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F3264" w:rsidRPr="00E4243F" w:rsidRDefault="00AF3264" w:rsidP="00E4243F">
      <w:pPr>
        <w:tabs>
          <w:tab w:val="left" w:pos="6720"/>
        </w:tabs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3264" w:rsidRPr="00E4243F" w:rsidSect="00E4243F">
      <w:pgSz w:w="11906" w:h="16838"/>
      <w:pgMar w:top="720" w:right="426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01D3"/>
    <w:multiLevelType w:val="hybridMultilevel"/>
    <w:tmpl w:val="67465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E315EB"/>
    <w:rsid w:val="00134F57"/>
    <w:rsid w:val="003649A8"/>
    <w:rsid w:val="00440B30"/>
    <w:rsid w:val="00586C18"/>
    <w:rsid w:val="008D5C32"/>
    <w:rsid w:val="008F4425"/>
    <w:rsid w:val="009F0559"/>
    <w:rsid w:val="00A80D24"/>
    <w:rsid w:val="00AC3F89"/>
    <w:rsid w:val="00AF3264"/>
    <w:rsid w:val="00B11618"/>
    <w:rsid w:val="00CF3783"/>
    <w:rsid w:val="00E315EB"/>
    <w:rsid w:val="00E42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4F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9370-63D2-4542-ACAA-451125B76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pm8</cp:lastModifiedBy>
  <cp:revision>5</cp:revision>
  <cp:lastPrinted>2022-12-11T10:50:00Z</cp:lastPrinted>
  <dcterms:created xsi:type="dcterms:W3CDTF">2023-10-13T03:57:00Z</dcterms:created>
  <dcterms:modified xsi:type="dcterms:W3CDTF">2023-11-07T09:18:00Z</dcterms:modified>
</cp:coreProperties>
</file>